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TMLPreformatted"/>
        <w:shd w:val="clear" w:color="auto" w:fill="F8F9FA"/>
        <w:spacing w:lineRule="atLeast" w:line="420"/>
        <w:rPr>
          <w:rStyle w:val="Y2iqfc"/>
          <w:rFonts w:ascii="inherit" w:hAnsi="inherit"/>
          <w:b/>
          <w:b/>
          <w:bCs/>
          <w:color w:val="1F1F1F"/>
          <w:sz w:val="36"/>
          <w:szCs w:val="36"/>
          <w:lang w:val="en"/>
        </w:rPr>
      </w:pPr>
      <w:r>
        <w:rPr>
          <w:rStyle w:val="Y2iqfc"/>
          <w:rFonts w:ascii="inherit" w:hAnsi="inherit"/>
          <w:b/>
          <w:bCs/>
          <w:color w:val="1F1F1F"/>
          <w:sz w:val="36"/>
          <w:szCs w:val="36"/>
          <w:lang w:val="en"/>
        </w:rPr>
        <w:t>IX EDITION INTERNATIONAL POETRY PRIZE</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"Ali e Radici"</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Fonts w:eastAsia="Times New Roman"/>
          <w:color w:val="1D1D1B"/>
          <w:sz w:val="27"/>
          <w:szCs w:val="27"/>
          <w:u w:val="single"/>
          <w:shd w:fill="FFFFFF" w:val="clear"/>
        </w:rPr>
      </w:pPr>
      <w:r>
        <w:rPr>
          <w:rFonts w:eastAsia="Times New Roman" w:ascii="Calibri" w:hAnsi="Calibri" w:asciiTheme="minorHAnsi" w:hAnsiTheme="minorHAnsi"/>
          <w:i/>
          <w:iCs/>
          <w:color w:val="1D1D1B"/>
          <w:sz w:val="27"/>
          <w:szCs w:val="27"/>
          <w:u w:val="single"/>
          <w:shd w:fill="FFFFFF" w:val="clear"/>
        </w:rPr>
        <w:t>We recommend all entrants read the rules carefully before entering</w:t>
      </w:r>
      <w:r>
        <w:rPr>
          <w:rFonts w:eastAsia="Times New Roman"/>
          <w:color w:val="1D1D1B"/>
          <w:sz w:val="27"/>
          <w:szCs w:val="27"/>
          <w:u w:val="single"/>
          <w:shd w:fill="FFFFFF" w:val="clear"/>
        </w:rPr>
        <w:t>.</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 xml:space="preserve">                                </w:t>
      </w:r>
      <w:r>
        <w:rPr>
          <w:rStyle w:val="Y2iqfc"/>
          <w:rFonts w:ascii="inherit" w:hAnsi="inherit"/>
          <w:color w:val="1F1F1F"/>
          <w:sz w:val="36"/>
          <w:szCs w:val="36"/>
          <w:lang w:val="en"/>
        </w:rPr>
        <w:t xml:space="preserve">ADULT SECTION RULES </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1) PARTICIPATION – Italian and/or foreign authors residing anywhere in the country or in the world can participate to the Contest - obliging themselves to follow and respect</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strictly the methods proposed by this Regulation. They can participate in this section authors who have reached the age of eighteen on the date of publication of the Notice, with the exception for students still enrolled in the school cycle who, although adults, will have to compete following</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methods of the tender relating to the "Youth Section";</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2) DEADLINE – The works can be sent starting from 01/18/2024 and must arrive no later than 05/31/2024</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 xml:space="preserve">3) CHARACTERISTICS OF THE PRODUCTIONS – POEMS AND SHORT STORY </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POETRY CATEGORY - Poems or video-poems strictly unpublished and not awarded by others</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competitions, must be presented in a foreign language, Italian or in the vernacular and must be</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accompanied by a translation into Italian if written in the vernacular or in a foreign language. Each entrant can compete by sending up to a maximum of 2 lyrics which must not exceed 20 lines in length. For video poems (poem accompanied by background music and photographs,</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preferably made by the authors themselves) the format and duration of the videos is free. Entrants can produce a video in vertical format, lasting one minute, or a horizontal video lasting several minutes. If the file size not allows to send it by email, participants can transmit the video through a service for the file transfer over the Internet (e.g. WeTransfer).</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SHORT STORY CATEGORY - You can entry into the Contest by submitting a maximum of 2 stories unpublished, in Italian which must not exceed 1000 characters, spaces included.</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By unpublished poem or story, we mean a composition that has never been published (even partially),</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not even on Social Media or others media channels;</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Competitors will be held personally responsible for any plagiarism, to this end in addition to the application for</w:t>
      </w:r>
    </w:p>
    <w:p>
      <w:pPr>
        <w:pStyle w:val="HTMLPreformatted"/>
        <w:shd w:val="clear" w:color="auto" w:fill="F8F9FA"/>
        <w:spacing w:lineRule="atLeast" w:line="420"/>
        <w:rPr>
          <w:rFonts w:ascii="inherit" w:hAnsi="inherit"/>
          <w:color w:val="1F1F1F"/>
          <w:sz w:val="36"/>
          <w:szCs w:val="36"/>
        </w:rPr>
      </w:pPr>
      <w:r>
        <w:rPr>
          <w:rStyle w:val="Y2iqfc"/>
          <w:rFonts w:ascii="inherit" w:hAnsi="inherit"/>
          <w:color w:val="1F1F1F"/>
          <w:sz w:val="36"/>
          <w:szCs w:val="36"/>
          <w:lang w:val="en"/>
        </w:rPr>
        <w:t>participation, must sign a declaration of authorship of the work (Annex A)</w:t>
      </w:r>
    </w:p>
    <w:p>
      <w:pPr>
        <w:pStyle w:val="HTMLPreformatted"/>
        <w:shd w:val="clear" w:color="auto" w:fill="F8F9FA"/>
        <w:spacing w:lineRule="atLeast" w:line="420"/>
        <w:rPr>
          <w:rFonts w:ascii="inherit" w:hAnsi="inherit"/>
          <w:color w:val="1F1F1F"/>
          <w:sz w:val="36"/>
          <w:szCs w:val="36"/>
        </w:rPr>
      </w:pPr>
      <w:r>
        <w:rPr>
          <w:rFonts w:ascii="inherit" w:hAnsi="inherit"/>
          <w:color w:val="1F1F1F"/>
          <w:sz w:val="36"/>
          <w:szCs w:val="36"/>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4) PARTICIPATION GUIDELINES - The works accompanied by the participation form (ANNEX A) and from the payment receipt referred to in point 6) must be sent to the following email address premioalieradici@gmail.com in Word format, specifying the section for which you are competing, the text of the story/lyrics, their title, the author's name and his city of residence. For the purpose of standardizing one</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writing standards we ask you to write all works using exclusively the “Times New” font Roman 14”; Submissions that do not comply with the regulations will not be accepted. It's completely allowed exceptional option of using hand delivery of your documents or via the postal service, at the following address: “Ali e Radici” Association Via Laurenza n. 69 - 81027 – San Felice a Cancello (CE) Italy, by 31 May 2024 (for hand deliveries the Organization is open from Monday to Friday from from 4.00 pm to 7.00 pm)</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Fonts w:eastAsia="Times New Roman"/>
        </w:rPr>
        <w:br/>
      </w:r>
      <w:r>
        <w:rPr>
          <w:rFonts w:eastAsia="Times New Roman" w:ascii="Roboto" w:hAnsi="Roboto"/>
          <w:color w:val="1F1F1F"/>
          <w:sz w:val="36"/>
          <w:szCs w:val="36"/>
          <w:shd w:fill="F8F9FA" w:val="clear"/>
        </w:rPr>
        <w:t xml:space="preserve">6) PARTICIPATION FEE - There is a participation fee of  €10.00 , by category. If you participate with both the poem and the short story, the fee is €15.00 </w:t>
      </w:r>
      <w:r>
        <w:rPr>
          <w:rStyle w:val="Y2iqfc"/>
          <w:rFonts w:ascii="inherit" w:hAnsi="inherit"/>
          <w:color w:val="1F1F1F"/>
          <w:sz w:val="36"/>
          <w:szCs w:val="36"/>
          <w:lang w:val="en"/>
        </w:rPr>
        <w:t>instead of €20.00. The requested fee goes to contribute to the annual fundraising that the Ali e Radici Organization,</w:t>
      </w:r>
      <w:r>
        <w:rPr>
          <w:rStyle w:val="Y2iqfc"/>
          <w:rFonts w:eastAsia="Times New Roman" w:ascii="Roboto" w:hAnsi="Roboto"/>
          <w:color w:val="1F1F1F"/>
          <w:sz w:val="36"/>
          <w:szCs w:val="36"/>
          <w:shd w:fill="F8F9FA" w:val="clear"/>
        </w:rPr>
        <w:t xml:space="preserve"> </w:t>
      </w:r>
      <w:r>
        <w:rPr>
          <w:rStyle w:val="Y2iqfc"/>
          <w:rFonts w:ascii="inherit" w:hAnsi="inherit"/>
          <w:color w:val="1F1F1F"/>
          <w:sz w:val="36"/>
          <w:szCs w:val="36"/>
          <w:lang w:val="en"/>
        </w:rPr>
        <w:t>organizes to support its activities. The participation fee can be paid via:</w:t>
      </w:r>
    </w:p>
    <w:p>
      <w:pPr>
        <w:pStyle w:val="HTMLPreformatted"/>
        <w:shd w:val="clear" w:color="auto" w:fill="F8F9FA"/>
        <w:spacing w:lineRule="atLeast" w:line="420"/>
        <w:rPr>
          <w:rStyle w:val="Y2iqfc"/>
          <w:rFonts w:ascii="Roboto" w:hAnsi="Roboto" w:eastAsia="Times New Roman"/>
          <w:color w:val="1F1F1F"/>
          <w:sz w:val="36"/>
          <w:szCs w:val="36"/>
          <w:shd w:fill="F8F9FA" w:val="clear"/>
        </w:rPr>
      </w:pPr>
      <w:r>
        <w:rPr>
          <w:rFonts w:eastAsia="Times New Roman" w:ascii="Roboto" w:hAnsi="Roboto"/>
          <w:color w:val="1F1F1F"/>
          <w:sz w:val="36"/>
          <w:szCs w:val="36"/>
          <w:shd w:fill="F8F9FA" w:val="clear"/>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-BANK TRANSFER BENEFICIARY: Ali e Radici Organization</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IBAN: IT70 Y030 6909 6061 0000 0149 995 REASON: Fundraising 2024 + NAME AND SURNAME BY THE AUTHOR</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 PAYMENT TO POSTEPAY BENEFICIARY: PRZMHL65H61B963F</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NUMBER: 4023 6010 1170 7791 REASON: Fundraising 2024 + NAME AND SURNAME OF THE AUTHOR.</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copy of the payment must be attached to the participation application.</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7) PRIZES</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POETRY CATEGORY - The following will be assigned to the first three classified in the poetry section prizes:</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1st place winner will be awarded a prize worth €300.00;</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2nd place winner will be awarded a prize worth €250.00;</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third place winner will be awarded a prize worth €200.00.</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SHORT STORY CATEGORY</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The 1st place winner will be awarded a “Ali e Radici” cup/trophy, a parchment and 8 copies of the anthology that will be created.</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The 2nd and 3rd place winners will be awarded a cup, a parchment and 5 copies of the anthology which</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will be realized.</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eastAsia="Symbol" w:cs="Symbol" w:ascii="Symbol" w:hAnsi="Symbol"/>
          <w:color w:val="1F1F1F"/>
          <w:sz w:val="36"/>
          <w:szCs w:val="36"/>
          <w:lang w:val="en"/>
        </w:rPr>
        <w:t></w:t>
      </w:r>
      <w:r>
        <w:rPr>
          <w:rStyle w:val="Y2iqfc"/>
          <w:rFonts w:ascii="inherit" w:hAnsi="inherit"/>
          <w:color w:val="1F1F1F"/>
          <w:sz w:val="36"/>
          <w:szCs w:val="36"/>
          <w:lang w:val="en"/>
        </w:rPr>
        <w:t xml:space="preserve"> </w:t>
      </w:r>
      <w:r>
        <w:rPr>
          <w:rStyle w:val="Y2iqfc"/>
          <w:rFonts w:ascii="inherit" w:hAnsi="inherit"/>
          <w:color w:val="1F1F1F"/>
          <w:sz w:val="36"/>
          <w:szCs w:val="36"/>
          <w:lang w:val="en"/>
        </w:rPr>
        <w:t>A special prize will be awarded to the best foreign author.</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jury and the President's office will be able to reward other works deemed worthy.</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prizes must be collected during the final ceremony, under penalty of loss, in person or</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by delegate.</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8) AWARDS - Information regarding the Awards ceremony will be communicated, by 30 June 2024. The Organization also reserves the right to resume the ceremony awards from television broadcasters or communication professionals and to grant news and disclosure to the press. The photos of the awards ceremony and the winning poems,</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will be published on the website and on the Facebook and Instagram pages of the “Ali e Radici” Organization</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as well as on the main social networks relating to the same organization.</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9) NEWS and RESULTS – The results relating to the winners will be published on the site of the Organization at least 20 days before the awards ceremony and the winners will be</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notified personally on the contacts provided in Annex A at the bottom of this regulation.</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10) JURY - The names of the Presidents and Members of the Juries (one for each section) will be announced at the awards ceremony. The Jury's judgment is final and unquestionable.</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11) WORKS - The Organization reserves the right to freely publish a collection of jobs deemed best. The authors and publishers of any works published and disseminated</w:t>
      </w:r>
    </w:p>
    <w:p>
      <w:pPr>
        <w:pStyle w:val="HTMLPreformatted"/>
        <w:shd w:val="clear" w:color="auto" w:fill="F8F9FA"/>
        <w:spacing w:lineRule="atLeast" w:line="420"/>
        <w:rPr>
          <w:rFonts w:ascii="inherit" w:hAnsi="inherit"/>
          <w:color w:val="1F1F1F"/>
          <w:sz w:val="36"/>
          <w:szCs w:val="36"/>
          <w:lang w:val="en"/>
        </w:rPr>
      </w:pPr>
      <w:r>
        <w:rPr>
          <w:rStyle w:val="Y2iqfc"/>
          <w:rFonts w:ascii="inherit" w:hAnsi="inherit"/>
          <w:color w:val="1F1F1F"/>
          <w:sz w:val="36"/>
          <w:szCs w:val="36"/>
          <w:lang w:val="en"/>
        </w:rPr>
        <w:t>renounce any compensation relating to such works, while maintaining their authorship. There entry into the Contest implies full and unconditional acceptance of these regulations.</w:t>
      </w:r>
    </w:p>
    <w:p>
      <w:pPr>
        <w:pStyle w:val="HTMLPreformatted"/>
        <w:shd w:val="clear" w:color="auto" w:fill="F8F9FA"/>
        <w:spacing w:lineRule="atLeast" w:line="420"/>
        <w:rPr>
          <w:rFonts w:ascii="inherit" w:hAnsi="inherit"/>
          <w:color w:val="1F1F1F"/>
          <w:sz w:val="36"/>
          <w:szCs w:val="36"/>
        </w:rPr>
      </w:pPr>
      <w:r>
        <w:rPr>
          <w:rFonts w:ascii="inherit" w:hAnsi="inherit"/>
          <w:color w:val="1F1F1F"/>
          <w:sz w:val="36"/>
          <w:szCs w:val="36"/>
        </w:rPr>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12) FOR ANY POSSIBLE DISPUTE the Court of Santa Maria Capua Vetere (CE) will be competent.</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Responsible for the processing of personal data pursuant to art. 13 of the European Regulation 679/2016 will be</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the lawyer Michelina Pirozzi as President of the “Ali e Radici” Organisation.</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For further information, contact the Prize secretariat located in via Laurenza, 69 San Felice a Cancello</w:t>
      </w:r>
    </w:p>
    <w:p>
      <w:pPr>
        <w:pStyle w:val="HTMLPreformatted"/>
        <w:shd w:val="clear" w:color="auto" w:fill="F8F9FA"/>
        <w:spacing w:lineRule="atLeast" w:line="420"/>
        <w:rPr>
          <w:rStyle w:val="Y2iqfc"/>
          <w:rFonts w:ascii="inherit" w:hAnsi="inherit"/>
          <w:color w:val="1F1F1F"/>
          <w:sz w:val="36"/>
          <w:szCs w:val="36"/>
          <w:lang w:val="en"/>
        </w:rPr>
      </w:pPr>
      <w:r>
        <w:rPr>
          <w:rStyle w:val="Y2iqfc"/>
          <w:rFonts w:ascii="inherit" w:hAnsi="inherit"/>
          <w:color w:val="1F1F1F"/>
          <w:sz w:val="36"/>
          <w:szCs w:val="36"/>
          <w:lang w:val="en"/>
        </w:rPr>
        <w:t>(Ce) tel. +39 327 244 1359 from Monday to Friday from 4.00 pm to 7.00 pm.</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Fonts w:ascii="inherit" w:hAnsi="inherit"/>
          <w:color w:val="1F1F1F"/>
          <w:sz w:val="36"/>
          <w:szCs w:val="36"/>
        </w:rPr>
      </w:pPr>
      <w:r>
        <w:rPr>
          <w:rStyle w:val="Y2iqfc"/>
          <w:rFonts w:ascii="inherit" w:hAnsi="inherit"/>
          <w:color w:val="1F1F1F"/>
          <w:sz w:val="36"/>
          <w:szCs w:val="36"/>
          <w:lang w:val="en"/>
        </w:rPr>
        <w:t>San Felice a Cancello - Caserta - Italy 18/01/2024</w:t>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Fonts w:ascii="inherit" w:hAnsi="inherit"/>
          <w:color w:val="1F1F1F"/>
          <w:sz w:val="36"/>
          <w:szCs w:val="36"/>
        </w:rPr>
      </w:pPr>
      <w:r>
        <w:rPr>
          <w:rFonts w:ascii="inherit" w:hAnsi="inherit"/>
          <w:color w:val="1F1F1F"/>
          <w:sz w:val="36"/>
          <w:szCs w:val="36"/>
        </w:rPr>
      </w:r>
    </w:p>
    <w:p>
      <w:pPr>
        <w:pStyle w:val="HTMLPreformatted"/>
        <w:shd w:val="clear" w:color="auto" w:fill="F8F9FA"/>
        <w:spacing w:lineRule="atLeast" w:line="420"/>
        <w:rPr>
          <w:rStyle w:val="Y2iqfc"/>
          <w:rFonts w:ascii="inherit" w:hAnsi="inherit"/>
          <w:color w:val="1F1F1F"/>
          <w:sz w:val="36"/>
          <w:szCs w:val="36"/>
          <w:lang w:val="en"/>
        </w:rPr>
      </w:pPr>
      <w:r>
        <w:rPr>
          <w:rFonts w:ascii="inherit" w:hAnsi="inherit"/>
          <w:color w:val="1F1F1F"/>
          <w:sz w:val="36"/>
          <w:szCs w:val="36"/>
          <w:lang w:val="en"/>
        </w:rPr>
      </w:r>
    </w:p>
    <w:p>
      <w:pPr>
        <w:pStyle w:val="HTMLPreformatted"/>
        <w:shd w:val="clear" w:color="auto" w:fill="F8F9FA"/>
        <w:spacing w:lineRule="atLeast" w:line="420"/>
        <w:rPr>
          <w:rFonts w:ascii="inherit" w:hAnsi="inherit"/>
          <w:color w:val="1F1F1F"/>
          <w:sz w:val="36"/>
          <w:szCs w:val="36"/>
          <w:lang w:val="en"/>
        </w:rPr>
      </w:pPr>
      <w:r>
        <w:rPr>
          <w:rFonts w:ascii="inherit" w:hAnsi="inherit"/>
          <w:color w:val="1F1F1F"/>
          <w:sz w:val="36"/>
          <w:szCs w:val="36"/>
          <w:lang w:val="en"/>
        </w:rPr>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 w:name="inherit">
    <w:charset w:val="00"/>
    <w:family w:val="roman"/>
    <w:pitch w:val="variable"/>
  </w:font>
  <w:font w:name="Roboto">
    <w:charset w:val="00"/>
    <w:family w:val="roman"/>
    <w:pitch w:val="variable"/>
  </w:font>
</w:fonts>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basedOn w:val="DefaultParagraphFont"/>
    <w:link w:val="PreformattatoHTML"/>
    <w:uiPriority w:val="99"/>
    <w:semiHidden/>
    <w:qFormat/>
    <w:rsid w:val="002c4649"/>
    <w:rPr>
      <w:rFonts w:ascii="Courier New" w:hAnsi="Courier New" w:cs="Courier New"/>
      <w:sz w:val="20"/>
      <w:szCs w:val="20"/>
    </w:rPr>
  </w:style>
  <w:style w:type="character" w:styleId="Y2iqfc" w:customStyle="1">
    <w:name w:val="y2iqfc"/>
    <w:basedOn w:val="DefaultParagraphFont"/>
    <w:qFormat/>
    <w:rsid w:val="002c4649"/>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HTMLPreformatted">
    <w:name w:val="HTML Preformatted"/>
    <w:basedOn w:val="Normal"/>
    <w:link w:val="PreformattatoHTMLCarattere"/>
    <w:uiPriority w:val="99"/>
    <w:semiHidden/>
    <w:unhideWhenUsed/>
    <w:qFormat/>
    <w:rsid w:val="002c464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LibreOffice/7.1.5.2$Windows_X86_64 LibreOffice_project/85f04e9f809797b8199d13c421bd8a2b025d52b5</Application>
  <AppVersion>15.0000</AppVersion>
  <Pages>5</Pages>
  <Words>1075</Words>
  <Characters>5367</Characters>
  <CharactersWithSpaces>6430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2024-02-19T18:11:00Z</dcterms:created>
  <dc:creator>Chiara De Rosa</dc:creator>
  <dc:description/>
  <dc:language>it-IT</dc:language>
  <cp:lastModifiedBy/>
  <dcterms:modified xsi:type="dcterms:W3CDTF">2024-03-11T18:54:16Z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